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310.79999999999995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Einwilligung zur Datenspeicherung und -verarbeitung innerhalb der EUTB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310.79999999999995" w:lineRule="auto"/>
        <w:rPr/>
      </w:pPr>
      <w:r w:rsidDel="00000000" w:rsidR="00000000" w:rsidRPr="00000000">
        <w:rPr>
          <w:rtl w:val="0"/>
        </w:rPr>
        <w:t xml:space="preserve">Ich habe die Information zum Datenschutz gem. Art. 13, 14 DS-GVO zur Kenntnis genommen (siehe</w:t>
      </w:r>
      <w:r w:rsidDel="00000000" w:rsidR="00000000" w:rsidRPr="00000000">
        <w:rPr>
          <w:highlight w:val="white"/>
          <w:rtl w:val="0"/>
        </w:rPr>
        <w:t xml:space="preserve"> Informationsblatt</w:t>
      </w:r>
      <w:r w:rsidDel="00000000" w:rsidR="00000000" w:rsidRPr="00000000">
        <w:rPr>
          <w:highlight w:val="white"/>
          <w:rtl w:val="0"/>
        </w:rPr>
        <w:t xml:space="preserve"> über die Arbeitsweise in der EUTB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04">
      <w:pPr>
        <w:spacing w:after="160" w:line="310.79999999999995" w:lineRule="auto"/>
        <w:rPr/>
      </w:pPr>
      <w:r w:rsidDel="00000000" w:rsidR="00000000" w:rsidRPr="00000000">
        <w:rPr>
          <w:rtl w:val="0"/>
        </w:rPr>
        <w:t xml:space="preserve">Alle Informationen der EUTB des Offenen Dialog e.V, betreffend unterliegen der Schweigepflicht nach § 203 StGB. Informationen dürfen demnach nur mit Ihrer Zustimmung und nach einer Schweigepflichtentbindung an Dritte weitergegeben werden.</w:t>
      </w:r>
    </w:p>
    <w:p w:rsidR="00000000" w:rsidDel="00000000" w:rsidP="00000000" w:rsidRDefault="00000000" w:rsidRPr="00000000" w14:paraId="00000005">
      <w:pPr>
        <w:spacing w:after="160" w:line="310.79999999999995" w:lineRule="auto"/>
        <w:rPr/>
      </w:pPr>
      <w:r w:rsidDel="00000000" w:rsidR="00000000" w:rsidRPr="00000000">
        <w:rPr>
          <w:rtl w:val="0"/>
        </w:rPr>
        <w:t xml:space="preserve">Um eine reibungslose Arbeit innerhalb unseres Vereins zu ermöglichen, werden mit Ihrer Einwilligung folgende Vereinbarungen getroffen: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10.6285714285714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Innerhalb der Ergänzenden Unabhängigen Teilhabeberatung werden persönliche Daten von einer/ einem Mitarbeitenden aufgenommen und unter Beachtung der datenschutzrechtlichen Bestimmungen für die Dokumentation in einer Handakte gespeichert.</w:t>
      </w:r>
    </w:p>
    <w:p w:rsidR="00000000" w:rsidDel="00000000" w:rsidP="00000000" w:rsidRDefault="00000000" w:rsidRPr="00000000" w14:paraId="00000008">
      <w:pPr>
        <w:spacing w:line="310.6285714285714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10.6285714285714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Die Vernichtung oder Zusendung Ihrer personenbezogenen Daten erfolgt 6 Monate nach Beendigung der Beratung bzw. des Beratungsprozesses.</w:t>
      </w:r>
    </w:p>
    <w:p w:rsidR="00000000" w:rsidDel="00000000" w:rsidP="00000000" w:rsidRDefault="00000000" w:rsidRPr="00000000" w14:paraId="0000000A">
      <w:pPr>
        <w:spacing w:line="310.6285714285714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10.6285714285714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Alle Mitarbeitenden des Offenen Dialog e.V. haben Zugang zu Nachrichten auf dem Anrufbeantworter und zu Nachrichten an die gemeinsame E-Mail-Adresse </w:t>
      </w:r>
      <w:r w:rsidDel="00000000" w:rsidR="00000000" w:rsidRPr="00000000">
        <w:rPr>
          <w:color w:val="0563c1"/>
          <w:u w:val="single"/>
          <w:rtl w:val="0"/>
        </w:rPr>
        <w:t xml:space="preserve">info@offenerdialog-ev.de</w:t>
      </w:r>
      <w:r w:rsidDel="00000000" w:rsidR="00000000" w:rsidRPr="00000000">
        <w:rPr>
          <w:rtl w:val="0"/>
        </w:rPr>
        <w:t xml:space="preserve"> oder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dialoge@offenerdialog-ev.de</w:t>
        </w:r>
      </w:hyperlink>
      <w:r w:rsidDel="00000000" w:rsidR="00000000" w:rsidRPr="00000000">
        <w:rPr>
          <w:rtl w:val="0"/>
        </w:rPr>
        <w:t xml:space="preserve">. Alle Mitarbeitenden des Teams der EUTB haben Zugang zu den Nachrichten an die gemeinsame E-mail-Adresse: eutb@offenerdialog-ev.de.</w:t>
      </w:r>
    </w:p>
    <w:p w:rsidR="00000000" w:rsidDel="00000000" w:rsidP="00000000" w:rsidRDefault="00000000" w:rsidRPr="00000000" w14:paraId="0000000C">
      <w:pPr>
        <w:spacing w:line="310.6285714285714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10.6285714285714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Alle Mitarbeitenden des Teams der EUTB haben die Möglichkeit Einsicht in die Akten zu nehmen, um Sie beispielsweise im Krankheitsfall kontaktieren zu können.</w:t>
      </w:r>
    </w:p>
    <w:p w:rsidR="00000000" w:rsidDel="00000000" w:rsidP="00000000" w:rsidRDefault="00000000" w:rsidRPr="00000000" w14:paraId="0000000E">
      <w:pPr>
        <w:spacing w:line="310.6285714285714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160" w:line="310.6285714285714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Zur Verhinderung von Straftaten und Kindeswohlgefährdung sind wir zivilgesellschaftlich und gesetzlich aufgefordert, einen starken Verdacht nach gründlicher Abwägung zu melden. Wir sind jedoch immer um Dialog bemüht.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310.79999999999995" w:lineRule="auto"/>
        <w:rPr/>
      </w:pPr>
      <w:r w:rsidDel="00000000" w:rsidR="00000000" w:rsidRPr="00000000">
        <w:rPr>
          <w:rtl w:val="0"/>
        </w:rPr>
        <w:t xml:space="preserve">Diesen Gegebenheiten der Krisenbegleitung durch den Offenen Dialog e.V. stimme ich zu. Diese Zustimmung erfolgt freiwillig und ich kann diese jederzeit ohne Begründung mit Wirkung für die Zukunft widerrufen.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310.79999999999995" w:lineRule="auto"/>
        <w:rPr/>
      </w:pPr>
      <w:r w:rsidDel="00000000" w:rsidR="00000000" w:rsidRPr="00000000">
        <w:rPr>
          <w:rtl w:val="0"/>
        </w:rPr>
        <w:t xml:space="preserve">Leipzig, den …………..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310.79999999999995" w:lineRule="auto"/>
        <w:rPr/>
      </w:pPr>
      <w:r w:rsidDel="00000000" w:rsidR="00000000" w:rsidRPr="00000000">
        <w:rPr>
          <w:rtl w:val="0"/>
        </w:rPr>
        <w:t xml:space="preserve">Name, Vorname (in Druckbuchstaben)               Unterschrift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0" w:line="310.7999999999999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line="310.79999999999995" w:lineRule="auto"/>
        <w:rPr/>
      </w:pPr>
      <w:r w:rsidDel="00000000" w:rsidR="00000000" w:rsidRPr="00000000">
        <w:rPr>
          <w:rtl w:val="0"/>
        </w:rPr>
        <w:t xml:space="preserve">Name, Vorname                                                   Unterschrift</w:t>
      </w:r>
    </w:p>
    <w:p w:rsidR="00000000" w:rsidDel="00000000" w:rsidP="00000000" w:rsidRDefault="00000000" w:rsidRPr="00000000" w14:paraId="00000025">
      <w:pPr>
        <w:spacing w:after="160" w:line="310.7999999999999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line="310.7999999999999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="310.79999999999995" w:lineRule="auto"/>
        <w:rPr/>
      </w:pPr>
      <w:r w:rsidDel="00000000" w:rsidR="00000000" w:rsidRPr="00000000">
        <w:rPr>
          <w:rtl w:val="0"/>
        </w:rPr>
        <w:t xml:space="preserve">Name, Vorname                                                   Unterschrift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line="276" w:lineRule="auto"/>
      <w:jc w:val="center"/>
      <w:rPr>
        <w:color w:val="666666"/>
      </w:rPr>
    </w:pPr>
    <w:r w:rsidDel="00000000" w:rsidR="00000000" w:rsidRPr="00000000">
      <w:rPr>
        <w:color w:val="666666"/>
        <w:rtl w:val="0"/>
      </w:rPr>
      <w:t xml:space="preserve">Offener Dialog e.V.</w:t>
    </w:r>
  </w:p>
  <w:p w:rsidR="00000000" w:rsidDel="00000000" w:rsidP="00000000" w:rsidRDefault="00000000" w:rsidRPr="00000000" w14:paraId="0000002C">
    <w:pPr>
      <w:spacing w:line="276" w:lineRule="auto"/>
      <w:jc w:val="center"/>
      <w:rPr/>
    </w:pPr>
    <w:r w:rsidDel="00000000" w:rsidR="00000000" w:rsidRPr="00000000">
      <w:rPr>
        <w:color w:val="666666"/>
        <w:sz w:val="20"/>
        <w:szCs w:val="20"/>
        <w:rtl w:val="0"/>
      </w:rPr>
      <w:t xml:space="preserve">Brandvorwerkstraße 37, 04275 Leipzig, Email: info@offenerdialog-ev.de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ialoge@offenerdialog-ev.de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